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58" w:rsidRDefault="00A3154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273.2pt;margin-top:6.75pt;width:141.75pt;height:34pt;z-index:251681792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881BD0" w:rsidRPr="00192046" w:rsidRDefault="00881BD0" w:rsidP="00881BD0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92046">
                    <w:rPr>
                      <w:rFonts w:hint="eastAsia"/>
                      <w:b/>
                      <w:color w:val="FFFFFF" w:themeColor="background1"/>
                      <w:sz w:val="28"/>
                      <w:szCs w:val="28"/>
                    </w:rPr>
                    <w:t>操作说明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1" type="#_x0000_t202" style="position:absolute;left:0;text-align:left;margin-left:33.35pt;margin-top:6.75pt;width:113.4pt;height:34pt;z-index:251660288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537B1E" w:rsidRPr="00192046" w:rsidRDefault="00537B1E" w:rsidP="00537B1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92046">
                    <w:rPr>
                      <w:rFonts w:hint="eastAsia"/>
                      <w:b/>
                      <w:color w:val="FFFFFF" w:themeColor="background1"/>
                      <w:sz w:val="28"/>
                      <w:szCs w:val="28"/>
                    </w:rPr>
                    <w:t>步骤</w:t>
                  </w:r>
                </w:p>
                <w:p w:rsidR="006210A8" w:rsidRDefault="006210A8"/>
              </w:txbxContent>
            </v:textbox>
          </v:shape>
        </w:pict>
      </w:r>
    </w:p>
    <w:p w:rsidR="00915F58" w:rsidRPr="00915F58" w:rsidRDefault="00915F58" w:rsidP="00915F58"/>
    <w:p w:rsidR="00915F58" w:rsidRPr="00915F58" w:rsidRDefault="00915F58" w:rsidP="00915F58"/>
    <w:p w:rsidR="00915F58" w:rsidRPr="00915F58" w:rsidRDefault="00915F58" w:rsidP="00915F58"/>
    <w:p w:rsidR="00915F58" w:rsidRPr="00915F58" w:rsidRDefault="00A31543" w:rsidP="00915F58">
      <w:r>
        <w:rPr>
          <w:noProof/>
        </w:rPr>
        <w:pict>
          <v:shape id="_x0000_s2063" type="#_x0000_t202" style="position:absolute;left:0;text-align:left;margin-left:199.85pt;margin-top:4.35pt;width:283.45pt;height:85.5pt;z-index:25168384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2063">
              <w:txbxContent>
                <w:p w:rsidR="00915F58" w:rsidRPr="003B01A1" w:rsidRDefault="009C1855">
                  <w:pPr>
                    <w:rPr>
                      <w:szCs w:val="21"/>
                    </w:rPr>
                  </w:pPr>
                  <w:r w:rsidRPr="003B01A1">
                    <w:rPr>
                      <w:rFonts w:hint="eastAsia"/>
                      <w:szCs w:val="21"/>
                    </w:rPr>
                    <w:t xml:space="preserve">1. </w:t>
                  </w:r>
                  <w:r w:rsidRPr="003B01A1">
                    <w:rPr>
                      <w:rFonts w:hint="eastAsia"/>
                      <w:szCs w:val="21"/>
                    </w:rPr>
                    <w:t>归档内容：</w:t>
                  </w:r>
                  <w:r w:rsidR="00915F58" w:rsidRPr="003B01A1">
                    <w:rPr>
                      <w:rFonts w:hint="eastAsia"/>
                      <w:szCs w:val="21"/>
                    </w:rPr>
                    <w:t>参照《北京外国语大学档案归档范围和保管期限表》</w:t>
                  </w:r>
                  <w:r w:rsidRPr="003B01A1">
                    <w:rPr>
                      <w:rFonts w:hint="eastAsia"/>
                      <w:szCs w:val="21"/>
                    </w:rPr>
                    <w:t>；</w:t>
                  </w:r>
                  <w:r w:rsidRPr="003B01A1">
                    <w:rPr>
                      <w:rFonts w:hint="eastAsia"/>
                      <w:szCs w:val="21"/>
                    </w:rPr>
                    <w:t>2.</w:t>
                  </w:r>
                  <w:r w:rsidR="001B2706" w:rsidRPr="003B01A1">
                    <w:rPr>
                      <w:rFonts w:hint="eastAsia"/>
                      <w:szCs w:val="21"/>
                    </w:rPr>
                    <w:t>归档的</w:t>
                  </w:r>
                  <w:r w:rsidRPr="003B01A1">
                    <w:rPr>
                      <w:rFonts w:hint="eastAsia"/>
                      <w:szCs w:val="21"/>
                    </w:rPr>
                    <w:t>文件必须办理完毕</w:t>
                  </w:r>
                  <w:r w:rsidR="00915F58" w:rsidRPr="003B01A1">
                    <w:rPr>
                      <w:rFonts w:hint="eastAsia"/>
                      <w:szCs w:val="21"/>
                    </w:rPr>
                    <w:t>；</w:t>
                  </w:r>
                  <w:r w:rsidR="001B2706" w:rsidRPr="003B01A1">
                    <w:rPr>
                      <w:rFonts w:hint="eastAsia"/>
                      <w:szCs w:val="21"/>
                    </w:rPr>
                    <w:t>3.</w:t>
                  </w:r>
                  <w:r w:rsidR="00915F58" w:rsidRPr="003B01A1">
                    <w:rPr>
                      <w:rFonts w:hint="eastAsia"/>
                      <w:szCs w:val="21"/>
                    </w:rPr>
                    <w:t>正文附件</w:t>
                  </w:r>
                  <w:r w:rsidR="00F16E94" w:rsidRPr="003B01A1">
                    <w:rPr>
                      <w:rFonts w:hint="eastAsia"/>
                      <w:szCs w:val="21"/>
                    </w:rPr>
                    <w:t>、请示批复等文件</w:t>
                  </w:r>
                  <w:r w:rsidR="003B01A1" w:rsidRPr="003B01A1">
                    <w:rPr>
                      <w:rFonts w:hint="eastAsia"/>
                      <w:szCs w:val="21"/>
                    </w:rPr>
                    <w:t>需</w:t>
                  </w:r>
                  <w:r w:rsidR="0034664F" w:rsidRPr="003B01A1">
                    <w:rPr>
                      <w:rFonts w:hint="eastAsia"/>
                      <w:szCs w:val="21"/>
                    </w:rPr>
                    <w:t>齐全完整</w:t>
                  </w:r>
                  <w:r w:rsidR="003B01A1" w:rsidRPr="003B01A1">
                    <w:rPr>
                      <w:rFonts w:hint="eastAsia"/>
                      <w:szCs w:val="21"/>
                    </w:rPr>
                    <w:t>；</w:t>
                  </w:r>
                  <w:r w:rsidR="003B01A1" w:rsidRPr="003B01A1">
                    <w:rPr>
                      <w:rFonts w:hint="eastAsia"/>
                      <w:szCs w:val="21"/>
                    </w:rPr>
                    <w:t>4.</w:t>
                  </w:r>
                  <w:r w:rsidR="0034664F" w:rsidRPr="003B01A1">
                    <w:rPr>
                      <w:rFonts w:hint="eastAsia"/>
                      <w:szCs w:val="21"/>
                    </w:rPr>
                    <w:t>要求存原件</w:t>
                  </w:r>
                  <w:r w:rsidR="00915F58" w:rsidRPr="003B01A1">
                    <w:rPr>
                      <w:rFonts w:hint="eastAsia"/>
                      <w:szCs w:val="21"/>
                    </w:rPr>
                    <w:t>，</w:t>
                  </w:r>
                  <w:r w:rsidR="0034664F" w:rsidRPr="003B01A1">
                    <w:rPr>
                      <w:rFonts w:hint="eastAsia"/>
                      <w:szCs w:val="21"/>
                    </w:rPr>
                    <w:t>原件找不到的要说明原因；</w:t>
                  </w:r>
                  <w:r w:rsidR="003B01A1" w:rsidRPr="003B01A1">
                    <w:rPr>
                      <w:rFonts w:hint="eastAsia"/>
                      <w:szCs w:val="21"/>
                    </w:rPr>
                    <w:t>5.</w:t>
                  </w:r>
                  <w:r w:rsidR="00915F58" w:rsidRPr="003B01A1">
                    <w:rPr>
                      <w:rFonts w:hint="eastAsia"/>
                      <w:szCs w:val="21"/>
                    </w:rPr>
                    <w:t>拒绝废纸打印</w:t>
                  </w:r>
                  <w:r w:rsidR="003B01A1" w:rsidRPr="003B01A1">
                    <w:rPr>
                      <w:rFonts w:hint="eastAsia"/>
                      <w:szCs w:val="21"/>
                    </w:rPr>
                    <w:t>的文件</w:t>
                  </w:r>
                  <w:r w:rsidR="00915F58" w:rsidRPr="003B01A1">
                    <w:rPr>
                      <w:rFonts w:hint="eastAsia"/>
                      <w:szCs w:val="21"/>
                    </w:rPr>
                    <w:t>，拒绝</w:t>
                  </w:r>
                  <w:r w:rsidR="0034664F" w:rsidRPr="003B01A1">
                    <w:rPr>
                      <w:rFonts w:hint="eastAsia"/>
                      <w:szCs w:val="21"/>
                    </w:rPr>
                    <w:t>作废的、</w:t>
                  </w:r>
                  <w:r w:rsidR="00915F58" w:rsidRPr="003B01A1">
                    <w:rPr>
                      <w:rFonts w:hint="eastAsia"/>
                      <w:szCs w:val="21"/>
                    </w:rPr>
                    <w:t>无标题、无签字、无盖章、无日期的文件。</w:t>
                  </w:r>
                </w:p>
              </w:txbxContent>
            </v:textbox>
          </v:shape>
        </w:pict>
      </w:r>
    </w:p>
    <w:p w:rsidR="00915F58" w:rsidRPr="00621BF4" w:rsidRDefault="00A31543" w:rsidP="00915F58">
      <w:pPr>
        <w:rPr>
          <w:color w:val="FFFFFF" w:themeColor="background1"/>
        </w:rPr>
      </w:pPr>
      <w:r w:rsidRPr="00A3154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2" type="#_x0000_t32" style="position:absolute;left:0;text-align:left;margin-left:12.75pt;margin-top:3.75pt;width:0;height:628.5pt;z-index:251699200;mso-width-relative:margin;mso-height-relative:margin" o:connectortype="straight">
            <v:stroke endarrow="block"/>
          </v:shape>
        </w:pict>
      </w:r>
      <w:r>
        <w:rPr>
          <w:noProof/>
          <w:color w:val="FFFFFF" w:themeColor="background1"/>
        </w:rPr>
        <w:pict>
          <v:shape id="_x0000_s2052" type="#_x0000_t202" style="position:absolute;left:0;text-align:left;margin-left:33.35pt;margin-top:7.5pt;width:113.4pt;height:23.55pt;z-index:251662336;mso-width-relative:margin;mso-height-relative:margin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 style="mso-next-textbox:#_x0000_s2052">
              <w:txbxContent>
                <w:p w:rsidR="00537B1E" w:rsidRPr="0033574D" w:rsidRDefault="00537B1E" w:rsidP="0059024E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33574D">
                    <w:rPr>
                      <w:rFonts w:hint="eastAsia"/>
                      <w:b/>
                      <w:color w:val="FFFFFF" w:themeColor="background1"/>
                    </w:rPr>
                    <w:t>收集</w:t>
                  </w:r>
                </w:p>
              </w:txbxContent>
            </v:textbox>
          </v:shape>
        </w:pict>
      </w: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82" type="#_x0000_t32" style="position:absolute;left:0;text-align:left;margin-left:146.75pt;margin-top:1.65pt;width:49.35pt;height:0;z-index:251709440;mso-width-relative:margin;mso-height-relative:margin" o:connectortype="straight"/>
        </w:pict>
      </w:r>
      <w:r>
        <w:rPr>
          <w:noProof/>
          <w:color w:val="FFFFFF" w:themeColor="background1"/>
        </w:rPr>
        <w:pict>
          <v:shape id="_x0000_s2074" type="#_x0000_t32" style="position:absolute;left:0;text-align:left;margin-left:83.25pt;margin-top:15.45pt;width:0;height:52.95pt;z-index:251701248;mso-width-relative:margin;mso-height-relative:margin" o:connectortype="straight">
            <v:stroke endarrow="block"/>
          </v:shape>
        </w:pict>
      </w:r>
    </w:p>
    <w:p w:rsidR="00915F58" w:rsidRPr="00621BF4" w:rsidRDefault="00915F58" w:rsidP="00915F58">
      <w:pPr>
        <w:rPr>
          <w:color w:val="FFFFFF" w:themeColor="background1"/>
        </w:rPr>
      </w:pPr>
    </w:p>
    <w:p w:rsidR="00915F58" w:rsidRPr="00621BF4" w:rsidRDefault="00915F58" w:rsidP="00915F58">
      <w:pPr>
        <w:rPr>
          <w:color w:val="FFFFFF" w:themeColor="background1"/>
        </w:rPr>
      </w:pPr>
    </w:p>
    <w:p w:rsidR="00915F58" w:rsidRPr="00621BF4" w:rsidRDefault="00915F58" w:rsidP="00915F58">
      <w:pPr>
        <w:rPr>
          <w:color w:val="FFFFFF" w:themeColor="background1"/>
        </w:rPr>
      </w:pP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65" type="#_x0000_t202" style="position:absolute;left:0;text-align:left;margin-left:199.85pt;margin-top:11.7pt;width:283.45pt;height:100.05pt;z-index:251685888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2065">
              <w:txbxContent>
                <w:p w:rsidR="00F16E94" w:rsidRPr="009E3BCD" w:rsidRDefault="003B01A1" w:rsidP="003B01A1">
                  <w:pPr>
                    <w:rPr>
                      <w:szCs w:val="21"/>
                    </w:rPr>
                  </w:pPr>
                  <w:r w:rsidRPr="009E3BCD">
                    <w:rPr>
                      <w:rFonts w:hint="eastAsia"/>
                      <w:szCs w:val="21"/>
                    </w:rPr>
                    <w:t xml:space="preserve">1. </w:t>
                  </w:r>
                  <w:r w:rsidRPr="009E3BCD">
                    <w:rPr>
                      <w:rFonts w:hint="eastAsia"/>
                      <w:szCs w:val="21"/>
                    </w:rPr>
                    <w:t>遵循文件材料的自然形成规律，</w:t>
                  </w:r>
                  <w:r w:rsidR="0034664F" w:rsidRPr="009E3BCD">
                    <w:rPr>
                      <w:rFonts w:hint="eastAsia"/>
                      <w:szCs w:val="21"/>
                    </w:rPr>
                    <w:t>按照</w:t>
                  </w:r>
                  <w:r w:rsidR="00F7549A">
                    <w:rPr>
                      <w:rFonts w:hint="eastAsia"/>
                      <w:szCs w:val="21"/>
                    </w:rPr>
                    <w:t>主题或时间</w:t>
                  </w:r>
                  <w:r w:rsidR="0034664F" w:rsidRPr="009E3BCD">
                    <w:rPr>
                      <w:rFonts w:hint="eastAsia"/>
                      <w:szCs w:val="21"/>
                    </w:rPr>
                    <w:t>进行</w:t>
                  </w:r>
                  <w:r w:rsidRPr="009E3BCD">
                    <w:rPr>
                      <w:rFonts w:hint="eastAsia"/>
                      <w:szCs w:val="21"/>
                    </w:rPr>
                    <w:t>排序</w:t>
                  </w:r>
                  <w:r w:rsidR="0034664F" w:rsidRPr="009E3BCD">
                    <w:rPr>
                      <w:rFonts w:hint="eastAsia"/>
                      <w:szCs w:val="21"/>
                    </w:rPr>
                    <w:t>组卷；</w:t>
                  </w:r>
                  <w:r w:rsidR="009E3BCD" w:rsidRPr="009E3BCD">
                    <w:rPr>
                      <w:rFonts w:hint="eastAsia"/>
                      <w:szCs w:val="21"/>
                    </w:rPr>
                    <w:t>2.</w:t>
                  </w:r>
                  <w:r w:rsidR="009E3BCD" w:rsidRPr="009E3BCD">
                    <w:rPr>
                      <w:rFonts w:hint="eastAsia"/>
                      <w:szCs w:val="21"/>
                    </w:rPr>
                    <w:t>去除</w:t>
                  </w:r>
                  <w:r w:rsidR="0034664F" w:rsidRPr="009E3BCD">
                    <w:rPr>
                      <w:rFonts w:hint="eastAsia"/>
                      <w:szCs w:val="21"/>
                    </w:rPr>
                    <w:t>原件上的胶带、订书针、曲别针等物；</w:t>
                  </w:r>
                  <w:r w:rsidR="009E3BCD" w:rsidRPr="009E3BCD">
                    <w:rPr>
                      <w:rFonts w:hint="eastAsia"/>
                      <w:szCs w:val="21"/>
                    </w:rPr>
                    <w:t>3.</w:t>
                  </w:r>
                  <w:r w:rsidR="007E5AD0">
                    <w:rPr>
                      <w:rFonts w:hint="eastAsia"/>
                      <w:szCs w:val="21"/>
                    </w:rPr>
                    <w:t>不符合</w:t>
                  </w:r>
                  <w:r w:rsidR="007E5AD0">
                    <w:rPr>
                      <w:rFonts w:hint="eastAsia"/>
                      <w:szCs w:val="21"/>
                    </w:rPr>
                    <w:t>A4</w:t>
                  </w:r>
                  <w:r w:rsidR="007E5AD0">
                    <w:rPr>
                      <w:rFonts w:hint="eastAsia"/>
                      <w:szCs w:val="21"/>
                    </w:rPr>
                    <w:t>规格的纸张需</w:t>
                  </w:r>
                  <w:r w:rsidR="007E5AD0" w:rsidRPr="007E5AD0">
                    <w:rPr>
                      <w:rFonts w:ascii="Calibri" w:eastAsia="宋体" w:hAnsi="Calibri" w:cs="Times New Roman"/>
                      <w:szCs w:val="21"/>
                    </w:rPr>
                    <w:t>裁切、贴边、折边</w:t>
                  </w:r>
                  <w:r w:rsidR="0034664F" w:rsidRPr="009E3BCD">
                    <w:rPr>
                      <w:rFonts w:hint="eastAsia"/>
                      <w:szCs w:val="21"/>
                    </w:rPr>
                    <w:t>；</w:t>
                  </w:r>
                  <w:r w:rsidR="007E5AD0">
                    <w:rPr>
                      <w:rFonts w:hint="eastAsia"/>
                      <w:szCs w:val="21"/>
                    </w:rPr>
                    <w:t>方便装订</w:t>
                  </w:r>
                  <w:r w:rsidR="007E166D">
                    <w:rPr>
                      <w:rFonts w:hint="eastAsia"/>
                      <w:szCs w:val="21"/>
                    </w:rPr>
                    <w:t>；</w:t>
                  </w:r>
                  <w:r w:rsidR="009E3BCD" w:rsidRPr="009E3BCD">
                    <w:rPr>
                      <w:rFonts w:hint="eastAsia"/>
                      <w:szCs w:val="21"/>
                    </w:rPr>
                    <w:t>4.</w:t>
                  </w:r>
                  <w:r w:rsidR="009E3BCD">
                    <w:rPr>
                      <w:rFonts w:hint="eastAsia"/>
                      <w:szCs w:val="21"/>
                    </w:rPr>
                    <w:t>手写字迹必须是</w:t>
                  </w:r>
                  <w:r w:rsidR="0034664F" w:rsidRPr="009E3BCD">
                    <w:rPr>
                      <w:rFonts w:hint="eastAsia"/>
                      <w:szCs w:val="21"/>
                    </w:rPr>
                    <w:t>黑色中性笔或蓝黑钢笔</w:t>
                  </w:r>
                  <w:r w:rsidR="009E3BCD">
                    <w:rPr>
                      <w:rFonts w:hint="eastAsia"/>
                      <w:szCs w:val="21"/>
                    </w:rPr>
                    <w:t>，若</w:t>
                  </w:r>
                  <w:r w:rsidR="0034664F" w:rsidRPr="009E3BCD">
                    <w:rPr>
                      <w:rFonts w:hint="eastAsia"/>
                      <w:szCs w:val="21"/>
                    </w:rPr>
                    <w:t>有其他字迹的需进行复印（红头红章除外）</w:t>
                  </w:r>
                  <w:r w:rsidR="007E166D">
                    <w:rPr>
                      <w:rFonts w:hint="eastAsia"/>
                      <w:szCs w:val="21"/>
                    </w:rPr>
                    <w:t>；</w:t>
                  </w:r>
                  <w:r w:rsidR="009E3BCD" w:rsidRPr="009E3BCD">
                    <w:rPr>
                      <w:rFonts w:hint="eastAsia"/>
                      <w:szCs w:val="21"/>
                    </w:rPr>
                    <w:t>5.</w:t>
                  </w:r>
                  <w:r w:rsidR="002735E0">
                    <w:rPr>
                      <w:szCs w:val="21"/>
                    </w:rPr>
                    <w:t>案卷文件的数量</w:t>
                  </w:r>
                  <w:r w:rsidR="002735E0" w:rsidRPr="002735E0">
                    <w:rPr>
                      <w:rFonts w:ascii="Calibri" w:eastAsia="宋体" w:hAnsi="Calibri" w:cs="Times New Roman"/>
                      <w:szCs w:val="21"/>
                    </w:rPr>
                    <w:t>一般不超过</w:t>
                  </w:r>
                  <w:r w:rsidR="002735E0" w:rsidRPr="002735E0">
                    <w:rPr>
                      <w:rFonts w:ascii="Calibri" w:eastAsia="宋体" w:hAnsi="Calibri" w:cs="Times New Roman"/>
                      <w:szCs w:val="21"/>
                    </w:rPr>
                    <w:t>200</w:t>
                  </w:r>
                  <w:r w:rsidR="002735E0" w:rsidRPr="002735E0">
                    <w:rPr>
                      <w:rFonts w:ascii="Calibri" w:eastAsia="宋体" w:hAnsi="Calibri" w:cs="Times New Roman"/>
                      <w:szCs w:val="21"/>
                    </w:rPr>
                    <w:t>页</w:t>
                  </w:r>
                  <w:r w:rsidR="00E21AC2">
                    <w:rPr>
                      <w:rFonts w:ascii="Calibri" w:eastAsia="宋体" w:hAnsi="Calibri" w:cs="Times New Roman" w:hint="eastAsia"/>
                      <w:szCs w:val="21"/>
                    </w:rPr>
                    <w:t>（</w:t>
                  </w:r>
                  <w:r w:rsidR="00E21AC2">
                    <w:rPr>
                      <w:rFonts w:ascii="Calibri" w:eastAsia="宋体" w:hAnsi="Calibri" w:cs="Times New Roman" w:hint="eastAsia"/>
                      <w:szCs w:val="21"/>
                    </w:rPr>
                    <w:t>100</w:t>
                  </w:r>
                  <w:r w:rsidR="00E21AC2">
                    <w:rPr>
                      <w:rFonts w:ascii="Calibri" w:eastAsia="宋体" w:hAnsi="Calibri" w:cs="Times New Roman" w:hint="eastAsia"/>
                      <w:szCs w:val="21"/>
                    </w:rPr>
                    <w:t>张）</w:t>
                  </w:r>
                  <w:r w:rsidR="002735E0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>
          <v:shape id="_x0000_s2053" type="#_x0000_t202" style="position:absolute;left:0;text-align:left;margin-left:33.35pt;margin-top:11.7pt;width:113.4pt;height:23.55pt;z-index:251664384;mso-width-relative:margin;mso-height-relative:margin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 style="mso-next-textbox:#_x0000_s2053">
              <w:txbxContent>
                <w:p w:rsidR="00537B1E" w:rsidRPr="0033574D" w:rsidRDefault="00537B1E" w:rsidP="0059024E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33574D">
                    <w:rPr>
                      <w:rFonts w:hint="eastAsia"/>
                      <w:b/>
                      <w:color w:val="FFFFFF" w:themeColor="background1"/>
                    </w:rPr>
                    <w:t>组卷</w:t>
                  </w:r>
                </w:p>
              </w:txbxContent>
            </v:textbox>
          </v:shape>
        </w:pict>
      </w: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83" type="#_x0000_t32" style="position:absolute;left:0;text-align:left;margin-left:146.75pt;margin-top:9.15pt;width:49.35pt;height:0;z-index:251710464;mso-width-relative:margin;mso-height-relative:margin" o:connectortype="straight"/>
        </w:pict>
      </w: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75" type="#_x0000_t32" style="position:absolute;left:0;text-align:left;margin-left:83.15pt;margin-top:4.05pt;width:0;height:102pt;z-index:251702272;mso-width-relative:margin;mso-height-relative:margin" o:connectortype="straight">
            <v:stroke endarrow="block"/>
          </v:shape>
        </w:pict>
      </w:r>
    </w:p>
    <w:p w:rsidR="00915F58" w:rsidRPr="00621BF4" w:rsidRDefault="00915F58" w:rsidP="00915F58">
      <w:pPr>
        <w:rPr>
          <w:color w:val="FFFFFF" w:themeColor="background1"/>
        </w:rPr>
      </w:pPr>
    </w:p>
    <w:p w:rsidR="00915F58" w:rsidRPr="00621BF4" w:rsidRDefault="00915F58" w:rsidP="00915F58">
      <w:pPr>
        <w:rPr>
          <w:color w:val="FFFFFF" w:themeColor="background1"/>
        </w:rPr>
      </w:pPr>
    </w:p>
    <w:p w:rsidR="00915F58" w:rsidRPr="00621BF4" w:rsidRDefault="00915F58" w:rsidP="00915F58">
      <w:pPr>
        <w:rPr>
          <w:color w:val="FFFFFF" w:themeColor="background1"/>
        </w:rPr>
      </w:pPr>
    </w:p>
    <w:p w:rsidR="00915F58" w:rsidRPr="00621BF4" w:rsidRDefault="00915F58" w:rsidP="00915F58">
      <w:pPr>
        <w:rPr>
          <w:color w:val="FFFFFF" w:themeColor="background1"/>
        </w:rPr>
      </w:pPr>
    </w:p>
    <w:p w:rsidR="00915F58" w:rsidRPr="00621BF4" w:rsidRDefault="00915F58" w:rsidP="00915F58">
      <w:pPr>
        <w:rPr>
          <w:color w:val="FFFFFF" w:themeColor="background1"/>
        </w:rPr>
      </w:pP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90" type="#_x0000_t202" style="position:absolute;left:0;text-align:left;margin-left:199.85pt;margin-top:12.45pt;width:282.95pt;height:23.8pt;z-index:251718656;mso-height-percent:200;mso-height-percent:20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fit-shape-to-text:t">
              <w:txbxContent>
                <w:p w:rsidR="00CA7549" w:rsidRDefault="00CA7549">
                  <w:r w:rsidRPr="00CA7549">
                    <w:rPr>
                      <w:rFonts w:hint="eastAsia"/>
                      <w:szCs w:val="21"/>
                    </w:rPr>
                    <w:t>档案馆</w:t>
                  </w:r>
                  <w:r>
                    <w:rPr>
                      <w:rFonts w:hint="eastAsia"/>
                    </w:rPr>
                    <w:t>检查分类是否准确、是否按照规范整理文件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>
          <v:shape id="_x0000_s2055" type="#_x0000_t202" style="position:absolute;left:0;text-align:left;margin-left:33.35pt;margin-top:12.45pt;width:113.4pt;height:23.55pt;z-index:251668480;mso-width-relative:margin;mso-height-relative:margin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 style="mso-next-textbox:#_x0000_s2055">
              <w:txbxContent>
                <w:p w:rsidR="00537B1E" w:rsidRPr="0033574D" w:rsidRDefault="00537B1E" w:rsidP="0059024E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33574D">
                    <w:rPr>
                      <w:rFonts w:hint="eastAsia"/>
                      <w:b/>
                      <w:color w:val="FFFFFF" w:themeColor="background1"/>
                    </w:rPr>
                    <w:t>档案馆检查</w:t>
                  </w:r>
                </w:p>
              </w:txbxContent>
            </v:textbox>
          </v:shape>
        </w:pict>
      </w: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91" type="#_x0000_t32" style="position:absolute;left:0;text-align:left;margin-left:146.75pt;margin-top:8.1pt;width:53.1pt;height:0;z-index:251719680;mso-width-relative:margin;mso-height-relative:margin" o:connectortype="straight"/>
        </w:pict>
      </w: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76" type="#_x0000_t32" style="position:absolute;left:0;text-align:left;margin-left:83.15pt;margin-top:4.8pt;width:.35pt;height:34.95pt;flip:x;z-index:251703296;mso-width-relative:margin;mso-height-relative:margin" o:connectortype="straight">
            <v:stroke endarrow="block"/>
          </v:shape>
        </w:pict>
      </w:r>
    </w:p>
    <w:p w:rsidR="00915F58" w:rsidRPr="00621BF4" w:rsidRDefault="00915F58" w:rsidP="00915F58">
      <w:pPr>
        <w:rPr>
          <w:color w:val="FFFFFF" w:themeColor="background1"/>
        </w:rPr>
      </w:pP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67" type="#_x0000_t202" style="position:absolute;left:0;text-align:left;margin-left:200.35pt;margin-top:4.05pt;width:283.45pt;height:39.75pt;z-index:251689984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2067">
              <w:txbxContent>
                <w:p w:rsidR="0034664F" w:rsidRPr="009E3BCD" w:rsidRDefault="008D43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1.</w:t>
                  </w:r>
                  <w:r>
                    <w:rPr>
                      <w:rFonts w:hint="eastAsia"/>
                      <w:szCs w:val="21"/>
                    </w:rPr>
                    <w:t>用铅笔书写页码；</w:t>
                  </w:r>
                  <w:r>
                    <w:rPr>
                      <w:rFonts w:hint="eastAsia"/>
                      <w:szCs w:val="21"/>
                    </w:rPr>
                    <w:t>2.</w:t>
                  </w:r>
                  <w:r>
                    <w:rPr>
                      <w:rFonts w:hint="eastAsia"/>
                      <w:szCs w:val="21"/>
                    </w:rPr>
                    <w:t>有字的一面都要标记页码；</w:t>
                  </w:r>
                  <w:r>
                    <w:rPr>
                      <w:rFonts w:hint="eastAsia"/>
                      <w:szCs w:val="21"/>
                    </w:rPr>
                    <w:t>3.</w:t>
                  </w:r>
                  <w:r w:rsidR="0034664F" w:rsidRPr="009E3BCD">
                    <w:rPr>
                      <w:rFonts w:hint="eastAsia"/>
                      <w:szCs w:val="21"/>
                    </w:rPr>
                    <w:t>正面</w:t>
                  </w:r>
                  <w:r>
                    <w:rPr>
                      <w:rFonts w:hint="eastAsia"/>
                      <w:szCs w:val="21"/>
                    </w:rPr>
                    <w:t>标在</w:t>
                  </w:r>
                  <w:r w:rsidR="0034664F" w:rsidRPr="009E3BCD">
                    <w:rPr>
                      <w:rFonts w:hint="eastAsia"/>
                      <w:szCs w:val="21"/>
                    </w:rPr>
                    <w:t>右上角，反面</w:t>
                  </w:r>
                  <w:r>
                    <w:rPr>
                      <w:rFonts w:hint="eastAsia"/>
                      <w:szCs w:val="21"/>
                    </w:rPr>
                    <w:t>标在左上角。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>
          <v:shape id="_x0000_s2056" type="#_x0000_t202" style="position:absolute;left:0;text-align:left;margin-left:33.35pt;margin-top:8.55pt;width:113.4pt;height:23.55pt;z-index:251670528;mso-width-relative:margin;mso-height-relative:margin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 style="mso-next-textbox:#_x0000_s2056">
              <w:txbxContent>
                <w:p w:rsidR="00537B1E" w:rsidRPr="0033574D" w:rsidRDefault="00537B1E" w:rsidP="0059024E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33574D">
                    <w:rPr>
                      <w:rFonts w:hint="eastAsia"/>
                      <w:b/>
                      <w:color w:val="FFFFFF" w:themeColor="background1"/>
                    </w:rPr>
                    <w:t>编号</w:t>
                  </w:r>
                </w:p>
              </w:txbxContent>
            </v:textbox>
          </v:shape>
        </w:pict>
      </w: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84" type="#_x0000_t32" style="position:absolute;left:0;text-align:left;margin-left:146.75pt;margin-top:5.7pt;width:49.35pt;height:0;z-index:251711488;mso-width-relative:margin;mso-height-relative:margin" o:connectortype="straight"/>
        </w:pict>
      </w: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77" type="#_x0000_t32" style="position:absolute;left:0;text-align:left;margin-left:83.65pt;margin-top:1.35pt;width:.2pt;height:48pt;z-index:251704320;mso-width-relative:margin;mso-height-relative:margin" o:connectortype="straight">
            <v:stroke endarrow="block"/>
          </v:shape>
        </w:pict>
      </w: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66" type="#_x0000_t202" style="position:absolute;left:0;text-align:left;margin-left:200.4pt;margin-top:11.25pt;width:283.45pt;height:59.25pt;z-index:251687936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2066">
              <w:txbxContent>
                <w:p w:rsidR="0034664F" w:rsidRPr="009E3BCD" w:rsidRDefault="007E2AA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1.</w:t>
                  </w:r>
                  <w:r>
                    <w:rPr>
                      <w:rFonts w:hint="eastAsia"/>
                      <w:szCs w:val="21"/>
                    </w:rPr>
                    <w:t>目录需录入飞狐灵通档案管理系统，具体使用方法参照飞狐灵通管理系统使用指南。</w:t>
                  </w:r>
                  <w:r w:rsidR="008D4318">
                    <w:rPr>
                      <w:rFonts w:hint="eastAsia"/>
                      <w:szCs w:val="21"/>
                    </w:rPr>
                    <w:t>2.</w:t>
                  </w:r>
                  <w:r w:rsidR="008D4318">
                    <w:rPr>
                      <w:rFonts w:hint="eastAsia"/>
                      <w:szCs w:val="21"/>
                    </w:rPr>
                    <w:t>案卷标题</w:t>
                  </w:r>
                  <w:r w:rsidR="00213A1C" w:rsidRPr="009E3BCD">
                    <w:rPr>
                      <w:rFonts w:hint="eastAsia"/>
                      <w:szCs w:val="21"/>
                    </w:rPr>
                    <w:t>要</w:t>
                  </w:r>
                  <w:r w:rsidR="008D4318">
                    <w:rPr>
                      <w:rFonts w:hint="eastAsia"/>
                      <w:szCs w:val="21"/>
                    </w:rPr>
                    <w:t>从利用者</w:t>
                  </w:r>
                  <w:r w:rsidR="008D4318" w:rsidRPr="009E3BCD">
                    <w:rPr>
                      <w:rFonts w:hint="eastAsia"/>
                      <w:szCs w:val="21"/>
                    </w:rPr>
                    <w:t>方便检索</w:t>
                  </w:r>
                  <w:r w:rsidR="008D4318">
                    <w:rPr>
                      <w:rFonts w:hint="eastAsia"/>
                      <w:szCs w:val="21"/>
                    </w:rPr>
                    <w:t>的</w:t>
                  </w:r>
                  <w:r w:rsidR="008D4318" w:rsidRPr="009E3BCD">
                    <w:rPr>
                      <w:rFonts w:hint="eastAsia"/>
                      <w:szCs w:val="21"/>
                    </w:rPr>
                    <w:t>角度考虑</w:t>
                  </w:r>
                  <w:r w:rsidR="008D4318">
                    <w:rPr>
                      <w:rFonts w:hint="eastAsia"/>
                      <w:szCs w:val="21"/>
                    </w:rPr>
                    <w:t>，</w:t>
                  </w:r>
                  <w:r>
                    <w:rPr>
                      <w:rFonts w:hint="eastAsia"/>
                      <w:szCs w:val="21"/>
                    </w:rPr>
                    <w:t>完整反映</w:t>
                  </w:r>
                  <w:r w:rsidR="008D4318">
                    <w:rPr>
                      <w:rFonts w:hint="eastAsia"/>
                      <w:szCs w:val="21"/>
                    </w:rPr>
                    <w:t>文件内容；</w:t>
                  </w:r>
                  <w:r w:rsidR="008D4318">
                    <w:rPr>
                      <w:rFonts w:hint="eastAsia"/>
                      <w:szCs w:val="21"/>
                    </w:rPr>
                    <w:t>3.</w:t>
                  </w:r>
                  <w:r w:rsidR="008D4318">
                    <w:rPr>
                      <w:rFonts w:hint="eastAsia"/>
                      <w:szCs w:val="21"/>
                    </w:rPr>
                    <w:t>案卷标题少于</w:t>
                  </w:r>
                  <w:r w:rsidR="00E21AC2">
                    <w:rPr>
                      <w:rFonts w:hint="eastAsia"/>
                      <w:szCs w:val="21"/>
                    </w:rPr>
                    <w:t>50</w:t>
                  </w:r>
                  <w:r w:rsidR="008D4318">
                    <w:rPr>
                      <w:rFonts w:hint="eastAsia"/>
                      <w:szCs w:val="21"/>
                    </w:rPr>
                    <w:t>字。</w:t>
                  </w:r>
                </w:p>
              </w:txbxContent>
            </v:textbox>
          </v:shape>
        </w:pict>
      </w: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57" type="#_x0000_t202" style="position:absolute;left:0;text-align:left;margin-left:33.35pt;margin-top:14.4pt;width:113.4pt;height:25.95pt;z-index:251672576;mso-width-relative:margin;mso-height-relative:margin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 style="mso-next-textbox:#_x0000_s2057">
              <w:txbxContent>
                <w:p w:rsidR="00537B1E" w:rsidRPr="0033574D" w:rsidRDefault="00537B1E" w:rsidP="007E2AAA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33574D">
                    <w:rPr>
                      <w:rFonts w:hint="eastAsia"/>
                      <w:b/>
                      <w:color w:val="FFFFFF" w:themeColor="background1"/>
                    </w:rPr>
                    <w:t>创建目录</w:t>
                  </w:r>
                </w:p>
              </w:txbxContent>
            </v:textbox>
          </v:shape>
        </w:pict>
      </w: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85" type="#_x0000_t32" style="position:absolute;left:0;text-align:left;margin-left:146.75pt;margin-top:10.05pt;width:53.1pt;height:0;z-index:251712512;mso-width-relative:margin;mso-height-relative:margin" o:connectortype="straight"/>
        </w:pict>
      </w: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78" type="#_x0000_t32" style="position:absolute;left:0;text-align:left;margin-left:83.85pt;margin-top:13.65pt;width:.05pt;height:58.05pt;z-index:251705344;mso-width-relative:margin;mso-height-relative:margin" o:connectortype="straight">
            <v:stroke endarrow="block"/>
          </v:shape>
        </w:pict>
      </w:r>
    </w:p>
    <w:p w:rsidR="00915F58" w:rsidRPr="00621BF4" w:rsidRDefault="00915F58" w:rsidP="00915F58">
      <w:pPr>
        <w:rPr>
          <w:color w:val="FFFFFF" w:themeColor="background1"/>
        </w:rPr>
      </w:pPr>
    </w:p>
    <w:p w:rsidR="00915F58" w:rsidRPr="00621BF4" w:rsidRDefault="00915F58" w:rsidP="00915F58">
      <w:pPr>
        <w:rPr>
          <w:color w:val="FFFFFF" w:themeColor="background1"/>
        </w:rPr>
      </w:pPr>
    </w:p>
    <w:p w:rsidR="00915F58" w:rsidRPr="00621BF4" w:rsidRDefault="00915F58" w:rsidP="00915F58">
      <w:pPr>
        <w:rPr>
          <w:color w:val="FFFFFF" w:themeColor="background1"/>
        </w:rPr>
      </w:pP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68" type="#_x0000_t202" style="position:absolute;left:0;text-align:left;margin-left:200.35pt;margin-top:9.3pt;width:283.45pt;height:23.55pt;z-index:251692032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2068">
              <w:txbxContent>
                <w:p w:rsidR="00213A1C" w:rsidRPr="009E3BCD" w:rsidRDefault="00213A1C">
                  <w:pPr>
                    <w:rPr>
                      <w:szCs w:val="21"/>
                    </w:rPr>
                  </w:pPr>
                  <w:r w:rsidRPr="009E3BCD">
                    <w:rPr>
                      <w:rFonts w:hint="eastAsia"/>
                      <w:szCs w:val="21"/>
                    </w:rPr>
                    <w:t>档案馆检查录入信息是否正确</w:t>
                  </w:r>
                  <w:r w:rsidR="008D4318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>
          <v:shape id="_x0000_s2058" type="#_x0000_t202" style="position:absolute;left:0;text-align:left;margin-left:33.85pt;margin-top:9.3pt;width:113.4pt;height:23.55pt;z-index:251673600;mso-width-relative:margin;mso-height-relative:margin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 style="mso-next-textbox:#_x0000_s2058">
              <w:txbxContent>
                <w:p w:rsidR="00537B1E" w:rsidRPr="0033574D" w:rsidRDefault="00537B1E" w:rsidP="0059024E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33574D">
                    <w:rPr>
                      <w:rFonts w:hint="eastAsia"/>
                      <w:b/>
                      <w:color w:val="FFFFFF" w:themeColor="background1"/>
                    </w:rPr>
                    <w:t>档案馆检查</w:t>
                  </w:r>
                </w:p>
              </w:txbxContent>
            </v:textbox>
          </v:shape>
        </w:pict>
      </w: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86" type="#_x0000_t32" style="position:absolute;left:0;text-align:left;margin-left:146.75pt;margin-top:4.95pt;width:53.1pt;height:0;z-index:251713536;mso-width-relative:margin;mso-height-relative:margin" o:connectortype="straight"/>
        </w:pict>
      </w: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79" type="#_x0000_t32" style="position:absolute;left:0;text-align:left;margin-left:83.9pt;margin-top:1.65pt;width:0;height:34.5pt;z-index:251706368;mso-width-relative:margin;mso-height-relative:margin" o:connectortype="straight">
            <v:stroke endarrow="block"/>
          </v:shape>
        </w:pict>
      </w: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69" type="#_x0000_t202" style="position:absolute;left:0;text-align:left;margin-left:199.85pt;margin-top:14.4pt;width:283.45pt;height:54.6pt;z-index:25169408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2069">
              <w:txbxContent>
                <w:p w:rsidR="00213A1C" w:rsidRPr="009E3BCD" w:rsidRDefault="007E2AA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1.</w:t>
                  </w:r>
                  <w:r>
                    <w:rPr>
                      <w:rFonts w:hint="eastAsia"/>
                      <w:szCs w:val="21"/>
                    </w:rPr>
                    <w:t>通过飞狐灵通打印卷内目录；</w:t>
                  </w:r>
                  <w:r>
                    <w:rPr>
                      <w:rFonts w:hint="eastAsia"/>
                      <w:szCs w:val="21"/>
                    </w:rPr>
                    <w:t>2.</w:t>
                  </w:r>
                  <w:r w:rsidR="008D4318">
                    <w:rPr>
                      <w:rFonts w:hint="eastAsia"/>
                      <w:szCs w:val="21"/>
                    </w:rPr>
                    <w:t>在档案馆领取封面封底</w:t>
                  </w:r>
                  <w:r>
                    <w:rPr>
                      <w:rFonts w:hint="eastAsia"/>
                      <w:szCs w:val="21"/>
                    </w:rPr>
                    <w:t>；</w:t>
                  </w:r>
                  <w:r>
                    <w:rPr>
                      <w:rFonts w:hint="eastAsia"/>
                      <w:szCs w:val="21"/>
                    </w:rPr>
                    <w:t>3.</w:t>
                  </w:r>
                  <w:r>
                    <w:rPr>
                      <w:rFonts w:hint="eastAsia"/>
                      <w:szCs w:val="21"/>
                    </w:rPr>
                    <w:t>封面首选使用黑色中性笔或蓝黑钢笔书写，可也通过飞狐灵通系统套打。</w:t>
                  </w:r>
                </w:p>
              </w:txbxContent>
            </v:textbox>
          </v:shape>
        </w:pict>
      </w:r>
    </w:p>
    <w:p w:rsidR="00915F58" w:rsidRPr="00621BF4" w:rsidRDefault="00A31543" w:rsidP="00915F58">
      <w:pPr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59" type="#_x0000_t202" style="position:absolute;left:0;text-align:left;margin-left:33.35pt;margin-top:4.95pt;width:113.4pt;height:23.55pt;z-index:251675648;mso-width-relative:margin;mso-height-relative:margin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 style="mso-next-textbox:#_x0000_s2059">
              <w:txbxContent>
                <w:p w:rsidR="00537B1E" w:rsidRPr="0033574D" w:rsidRDefault="00537B1E" w:rsidP="0059024E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33574D">
                    <w:rPr>
                      <w:rFonts w:hint="eastAsia"/>
                      <w:b/>
                      <w:color w:val="FFFFFF" w:themeColor="background1"/>
                    </w:rPr>
                    <w:t>打印目录</w:t>
                  </w:r>
                  <w:r w:rsidR="0033574D">
                    <w:rPr>
                      <w:rFonts w:hint="eastAsia"/>
                      <w:b/>
                      <w:color w:val="FFFFFF" w:themeColor="background1"/>
                    </w:rPr>
                    <w:t>、</w:t>
                  </w:r>
                  <w:r w:rsidR="007E2AAA">
                    <w:rPr>
                      <w:rFonts w:hint="eastAsia"/>
                      <w:b/>
                      <w:color w:val="FFFFFF" w:themeColor="background1"/>
                    </w:rPr>
                    <w:t>书写</w:t>
                  </w:r>
                  <w:r w:rsidR="0033574D">
                    <w:rPr>
                      <w:rFonts w:hint="eastAsia"/>
                      <w:b/>
                      <w:color w:val="FFFFFF" w:themeColor="background1"/>
                    </w:rPr>
                    <w:t>封皮</w:t>
                  </w:r>
                </w:p>
              </w:txbxContent>
            </v:textbox>
          </v:shape>
        </w:pict>
      </w:r>
    </w:p>
    <w:p w:rsidR="00344700" w:rsidRPr="00621BF4" w:rsidRDefault="00A31543" w:rsidP="00915F58">
      <w:pPr>
        <w:jc w:val="center"/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2080" type="#_x0000_t32" style="position:absolute;left:0;text-align:left;margin-left:83.25pt;margin-top:12.9pt;width:0;height:39.9pt;z-index:251707392;mso-width-relative:margin;mso-height-relative:margin" o:connectortype="straight">
            <v:stroke endarrow="block"/>
          </v:shape>
        </w:pict>
      </w:r>
      <w:r>
        <w:rPr>
          <w:noProof/>
          <w:color w:val="FFFFFF" w:themeColor="background1"/>
        </w:rPr>
        <w:pict>
          <v:shape id="_x0000_s2087" type="#_x0000_t32" style="position:absolute;left:0;text-align:left;margin-left:147.25pt;margin-top:1.8pt;width:49.35pt;height:0;z-index:251714560;mso-width-relative:margin;mso-height-relative:margin" o:connectortype="elbow" adj="-103623,-1,-103623"/>
        </w:pict>
      </w:r>
    </w:p>
    <w:p w:rsidR="00915F58" w:rsidRPr="00621BF4" w:rsidRDefault="00915F58" w:rsidP="00915F58">
      <w:pPr>
        <w:jc w:val="center"/>
        <w:rPr>
          <w:color w:val="FFFFFF" w:themeColor="background1"/>
        </w:rPr>
      </w:pPr>
    </w:p>
    <w:p w:rsidR="00915F58" w:rsidRPr="00621BF4" w:rsidRDefault="00915F58" w:rsidP="00915F58">
      <w:pPr>
        <w:jc w:val="center"/>
        <w:rPr>
          <w:color w:val="FFFFFF" w:themeColor="background1"/>
        </w:rPr>
      </w:pPr>
    </w:p>
    <w:p w:rsidR="00915F58" w:rsidRDefault="00A31543" w:rsidP="00915F58">
      <w:pPr>
        <w:jc w:val="center"/>
      </w:pPr>
      <w:r w:rsidRPr="00A31543">
        <w:rPr>
          <w:noProof/>
          <w:color w:val="FFFFFF" w:themeColor="background1"/>
        </w:rPr>
        <w:pict>
          <v:shape id="_x0000_s2070" type="#_x0000_t202" style="position:absolute;left:0;text-align:left;margin-left:200.35pt;margin-top:6.45pt;width:283.45pt;height:23.55pt;z-index:251696128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2070">
              <w:txbxContent>
                <w:p w:rsidR="00213A1C" w:rsidRPr="009E3BCD" w:rsidRDefault="00213A1C">
                  <w:pPr>
                    <w:rPr>
                      <w:szCs w:val="21"/>
                    </w:rPr>
                  </w:pPr>
                  <w:r w:rsidRPr="009E3BCD">
                    <w:rPr>
                      <w:rFonts w:hint="eastAsia"/>
                      <w:szCs w:val="21"/>
                    </w:rPr>
                    <w:t>三孔一线进行装订，可以来档案馆装订</w:t>
                  </w:r>
                  <w:r w:rsidR="008D4318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  <w:r w:rsidRPr="00A31543">
        <w:rPr>
          <w:noProof/>
          <w:color w:val="FFFFFF" w:themeColor="background1"/>
        </w:rPr>
        <w:pict>
          <v:shape id="_x0000_s2060" type="#_x0000_t202" style="position:absolute;left:0;text-align:left;margin-left:33.35pt;margin-top:6.45pt;width:113.4pt;height:23.55pt;z-index:251677696;mso-width-relative:margin;mso-height-relative:margin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 style="mso-next-textbox:#_x0000_s2060">
              <w:txbxContent>
                <w:p w:rsidR="00537B1E" w:rsidRPr="0033574D" w:rsidRDefault="00537B1E" w:rsidP="0059024E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33574D">
                    <w:rPr>
                      <w:rFonts w:hint="eastAsia"/>
                      <w:b/>
                      <w:color w:val="FFFFFF" w:themeColor="background1"/>
                    </w:rPr>
                    <w:t>装订</w:t>
                  </w:r>
                </w:p>
              </w:txbxContent>
            </v:textbox>
          </v:shape>
        </w:pict>
      </w:r>
    </w:p>
    <w:p w:rsidR="00915F58" w:rsidRDefault="00A31543" w:rsidP="00915F58">
      <w:pPr>
        <w:jc w:val="center"/>
      </w:pPr>
      <w:r w:rsidRPr="00A31543">
        <w:rPr>
          <w:noProof/>
          <w:color w:val="FFFFFF" w:themeColor="background1"/>
        </w:rPr>
        <w:pict>
          <v:shape id="_x0000_s2081" type="#_x0000_t32" style="position:absolute;left:0;text-align:left;margin-left:85.85pt;margin-top:14.4pt;width:0;height:37.95pt;z-index:251708416;mso-width-relative:margin;mso-height-relative:margin" o:connectortype="straight">
            <v:stroke endarrow="block"/>
          </v:shape>
        </w:pict>
      </w:r>
      <w:r w:rsidRPr="00A31543">
        <w:rPr>
          <w:noProof/>
          <w:color w:val="FFFFFF" w:themeColor="background1"/>
        </w:rPr>
        <w:pict>
          <v:shape id="_x0000_s2088" type="#_x0000_t32" style="position:absolute;left:0;text-align:left;margin-left:147.25pt;margin-top:3.9pt;width:49.35pt;height:0;z-index:251715584;mso-width-relative:margin;mso-height-relative:margin" o:connectortype="straight"/>
        </w:pict>
      </w:r>
    </w:p>
    <w:p w:rsidR="003B01A1" w:rsidRPr="008D4318" w:rsidRDefault="003B01A1" w:rsidP="008D4318">
      <w:pPr>
        <w:rPr>
          <w:sz w:val="28"/>
          <w:szCs w:val="28"/>
        </w:rPr>
      </w:pPr>
    </w:p>
    <w:p w:rsidR="00915F58" w:rsidRPr="008D4318" w:rsidRDefault="00A31543" w:rsidP="007E2AAA">
      <w:pPr>
        <w:ind w:firstLineChars="202" w:firstLine="424"/>
        <w:rPr>
          <w:sz w:val="28"/>
          <w:szCs w:val="28"/>
        </w:rPr>
      </w:pPr>
      <w:r w:rsidRPr="00A31543">
        <w:rPr>
          <w:noProof/>
          <w:color w:val="FFFFFF" w:themeColor="background1"/>
        </w:rPr>
        <w:pict>
          <v:shape id="_x0000_s2071" type="#_x0000_t202" style="position:absolute;left:0;text-align:left;margin-left:199.85pt;margin-top:5.55pt;width:283.45pt;height:23.55pt;z-index:251698176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2071">
              <w:txbxContent>
                <w:p w:rsidR="000C72E0" w:rsidRPr="009E3BCD" w:rsidRDefault="000C72E0">
                  <w:pPr>
                    <w:rPr>
                      <w:szCs w:val="21"/>
                    </w:rPr>
                  </w:pPr>
                  <w:r w:rsidRPr="009E3BCD">
                    <w:rPr>
                      <w:rFonts w:hint="eastAsia"/>
                      <w:szCs w:val="21"/>
                    </w:rPr>
                    <w:t>填写移交单</w:t>
                  </w:r>
                  <w:r w:rsidR="008D4318">
                    <w:rPr>
                      <w:rFonts w:hint="eastAsia"/>
                      <w:szCs w:val="21"/>
                    </w:rPr>
                    <w:t>，</w:t>
                  </w:r>
                  <w:r w:rsidRPr="009E3BCD">
                    <w:rPr>
                      <w:rFonts w:hint="eastAsia"/>
                      <w:szCs w:val="21"/>
                    </w:rPr>
                    <w:t>办理移交手续</w:t>
                  </w:r>
                  <w:r w:rsidR="008D4318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  <w:r w:rsidRPr="00A31543">
        <w:rPr>
          <w:noProof/>
        </w:rPr>
        <w:pict>
          <v:shape id="_x0000_s2089" type="#_x0000_t32" style="position:absolute;left:0;text-align:left;margin-left:147.25pt;margin-top:18.6pt;width:49.35pt;height:0;z-index:251716608;mso-width-relative:margin;mso-height-relative:margin" o:connectortype="straight"/>
        </w:pict>
      </w:r>
      <w:r w:rsidRPr="00A31543">
        <w:rPr>
          <w:noProof/>
          <w:color w:val="FFFFFF" w:themeColor="background1"/>
        </w:rPr>
        <w:pict>
          <v:shape id="_x0000_s2061" type="#_x0000_t202" style="position:absolute;left:0;text-align:left;margin-left:33.85pt;margin-top:5.55pt;width:113.4pt;height:23.55pt;z-index:251679744;mso-width-relative:margin;mso-height-relative:margin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 style="mso-next-textbox:#_x0000_s2061">
              <w:txbxContent>
                <w:p w:rsidR="00537B1E" w:rsidRPr="0033574D" w:rsidRDefault="00537B1E" w:rsidP="0059024E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33574D">
                    <w:rPr>
                      <w:rFonts w:hint="eastAsia"/>
                      <w:b/>
                      <w:color w:val="FFFFFF" w:themeColor="background1"/>
                    </w:rPr>
                    <w:t>档案移交</w:t>
                  </w:r>
                </w:p>
              </w:txbxContent>
            </v:textbox>
          </v:shape>
        </w:pict>
      </w:r>
    </w:p>
    <w:sectPr w:rsidR="00915F58" w:rsidRPr="008D4318" w:rsidSect="003B01A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DDF" w:rsidRDefault="002C1DDF" w:rsidP="00537B1E">
      <w:r>
        <w:separator/>
      </w:r>
    </w:p>
  </w:endnote>
  <w:endnote w:type="continuationSeparator" w:id="1">
    <w:p w:rsidR="002C1DDF" w:rsidRDefault="002C1DDF" w:rsidP="00537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DDF" w:rsidRDefault="002C1DDF" w:rsidP="00537B1E">
      <w:r>
        <w:separator/>
      </w:r>
    </w:p>
  </w:footnote>
  <w:footnote w:type="continuationSeparator" w:id="1">
    <w:p w:rsidR="002C1DDF" w:rsidRDefault="002C1DDF" w:rsidP="00537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34C54"/>
    <w:multiLevelType w:val="hybridMultilevel"/>
    <w:tmpl w:val="CCE4E5BE"/>
    <w:lvl w:ilvl="0" w:tplc="0C1E3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 style="mso-width-relative:margin;mso-height-relative:margin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B1E"/>
    <w:rsid w:val="000436F8"/>
    <w:rsid w:val="000857B2"/>
    <w:rsid w:val="000C72E0"/>
    <w:rsid w:val="00192046"/>
    <w:rsid w:val="001B2706"/>
    <w:rsid w:val="00213A1C"/>
    <w:rsid w:val="002601A2"/>
    <w:rsid w:val="002735E0"/>
    <w:rsid w:val="002C1DDF"/>
    <w:rsid w:val="0033574D"/>
    <w:rsid w:val="00344700"/>
    <w:rsid w:val="0034664F"/>
    <w:rsid w:val="00383687"/>
    <w:rsid w:val="003A07A8"/>
    <w:rsid w:val="003B01A1"/>
    <w:rsid w:val="00447090"/>
    <w:rsid w:val="004F70C5"/>
    <w:rsid w:val="00537B1E"/>
    <w:rsid w:val="0059024E"/>
    <w:rsid w:val="006210A8"/>
    <w:rsid w:val="00621BF4"/>
    <w:rsid w:val="0067536F"/>
    <w:rsid w:val="006A35A6"/>
    <w:rsid w:val="006A6F4E"/>
    <w:rsid w:val="00793284"/>
    <w:rsid w:val="007E166D"/>
    <w:rsid w:val="007E2AAA"/>
    <w:rsid w:val="007E5AD0"/>
    <w:rsid w:val="007E7D6A"/>
    <w:rsid w:val="00881BD0"/>
    <w:rsid w:val="008D4318"/>
    <w:rsid w:val="00915F58"/>
    <w:rsid w:val="009B56B2"/>
    <w:rsid w:val="009C1855"/>
    <w:rsid w:val="009E3BCD"/>
    <w:rsid w:val="00A31543"/>
    <w:rsid w:val="00A5763A"/>
    <w:rsid w:val="00B524D1"/>
    <w:rsid w:val="00BB6907"/>
    <w:rsid w:val="00C864F3"/>
    <w:rsid w:val="00CA7549"/>
    <w:rsid w:val="00CF517D"/>
    <w:rsid w:val="00D730F4"/>
    <w:rsid w:val="00E21AC2"/>
    <w:rsid w:val="00F16E94"/>
    <w:rsid w:val="00F43D3E"/>
    <w:rsid w:val="00F676B7"/>
    <w:rsid w:val="00F7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style="mso-width-relative:margin;mso-height-relative:margin" fillcolor="white">
      <v:fill color="white"/>
    </o:shapedefaults>
    <o:shapelayout v:ext="edit">
      <o:idmap v:ext="edit" data="2"/>
      <o:rules v:ext="edit">
        <o:r id="V:Rule19" type="connector" idref="#_x0000_s2077"/>
        <o:r id="V:Rule20" type="connector" idref="#_x0000_s2089"/>
        <o:r id="V:Rule21" type="connector" idref="#_x0000_s2084"/>
        <o:r id="V:Rule22" type="connector" idref="#_x0000_s2075"/>
        <o:r id="V:Rule23" type="connector" idref="#_x0000_s2072"/>
        <o:r id="V:Rule24" type="connector" idref="#_x0000_s2082"/>
        <o:r id="V:Rule25" type="connector" idref="#_x0000_s2078"/>
        <o:r id="V:Rule26" type="connector" idref="#_x0000_s2091"/>
        <o:r id="V:Rule27" type="connector" idref="#_x0000_s2088"/>
        <o:r id="V:Rule28" type="connector" idref="#_x0000_s2079"/>
        <o:r id="V:Rule29" type="connector" idref="#_x0000_s2076"/>
        <o:r id="V:Rule30" type="connector" idref="#_x0000_s2080"/>
        <o:r id="V:Rule31" type="connector" idref="#_x0000_s2083"/>
        <o:r id="V:Rule32" type="connector" idref="#_x0000_s2086"/>
        <o:r id="V:Rule33" type="connector" idref="#_x0000_s2085"/>
        <o:r id="V:Rule34" type="connector" idref="#_x0000_s2074"/>
        <o:r id="V:Rule35" type="connector" idref="#_x0000_s2087"/>
        <o:r id="V:Rule36" type="connector" idref="#_x0000_s208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B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7B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7B1E"/>
    <w:rPr>
      <w:sz w:val="18"/>
      <w:szCs w:val="18"/>
    </w:rPr>
  </w:style>
  <w:style w:type="paragraph" w:styleId="a6">
    <w:name w:val="List Paragraph"/>
    <w:basedOn w:val="a"/>
    <w:uiPriority w:val="34"/>
    <w:qFormat/>
    <w:rsid w:val="009C18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2D6F-A878-4734-8E57-4877D028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37</cp:revision>
  <cp:lastPrinted>2012-06-12T08:57:00Z</cp:lastPrinted>
  <dcterms:created xsi:type="dcterms:W3CDTF">2012-06-11T09:08:00Z</dcterms:created>
  <dcterms:modified xsi:type="dcterms:W3CDTF">2015-09-11T07:40:00Z</dcterms:modified>
</cp:coreProperties>
</file>